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EA588">
      <w:pPr>
        <w:snapToGrid w:val="0"/>
        <w:spacing w:before="312" w:beforeLines="100" w:line="360" w:lineRule="auto"/>
        <w:ind w:firstLine="482"/>
        <w:jc w:val="left"/>
        <w:rPr>
          <w:rFonts w:cs="宋体" w:asciiTheme="minorEastAsia" w:hAnsiTheme="minorEastAsia"/>
          <w:b/>
          <w:sz w:val="24"/>
        </w:rPr>
      </w:pPr>
      <w:r>
        <w:rPr>
          <w:rFonts w:hint="eastAsia" w:cs="宋体" w:asciiTheme="minorEastAsia" w:hAnsiTheme="minorEastAsia"/>
          <w:sz w:val="24"/>
        </w:rPr>
        <w:t>附件：</w:t>
      </w:r>
    </w:p>
    <w:tbl>
      <w:tblPr>
        <w:tblStyle w:val="3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6576"/>
      </w:tblGrid>
      <w:tr w14:paraId="1351D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98B4E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8"/>
                <w:szCs w:val="28"/>
              </w:rPr>
              <w:t>投标人报名登记表</w:t>
            </w:r>
          </w:p>
        </w:tc>
      </w:tr>
      <w:tr w14:paraId="408CE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FBE1472">
            <w:pPr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投标人名称（加盖投标人公章）：</w:t>
            </w:r>
          </w:p>
        </w:tc>
      </w:tr>
      <w:tr w14:paraId="2108C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624" w:type="dxa"/>
            <w:tcBorders>
              <w:top w:val="single" w:color="auto" w:sz="4" w:space="0"/>
            </w:tcBorders>
            <w:vAlign w:val="center"/>
          </w:tcPr>
          <w:p w14:paraId="07F48605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招标项目名称</w:t>
            </w:r>
          </w:p>
        </w:tc>
        <w:tc>
          <w:tcPr>
            <w:tcW w:w="6576" w:type="dxa"/>
            <w:tcBorders>
              <w:top w:val="single" w:color="auto" w:sz="4" w:space="0"/>
            </w:tcBorders>
            <w:vAlign w:val="center"/>
          </w:tcPr>
          <w:p w14:paraId="757E11EC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pacing w:val="-4"/>
                <w:sz w:val="24"/>
                <w:highlight w:val="none"/>
                <w:lang w:eastAsia="zh-CN"/>
              </w:rPr>
              <w:t>巨龙铜矿二期改扩建工程2026年边坡治理工程</w:t>
            </w:r>
          </w:p>
        </w:tc>
      </w:tr>
      <w:tr w14:paraId="37942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624" w:type="dxa"/>
            <w:vAlign w:val="center"/>
          </w:tcPr>
          <w:p w14:paraId="1BBC6820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招标项目编号</w:t>
            </w:r>
          </w:p>
        </w:tc>
        <w:tc>
          <w:tcPr>
            <w:tcW w:w="6576" w:type="dxa"/>
            <w:vAlign w:val="center"/>
          </w:tcPr>
          <w:p w14:paraId="3B653C42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  <w:highlight w:val="none"/>
                <w:lang w:eastAsia="zh-CN"/>
              </w:rPr>
              <w:t>紫金招字〔2025〕86号</w:t>
            </w:r>
          </w:p>
        </w:tc>
      </w:tr>
      <w:tr w14:paraId="00583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624" w:type="dxa"/>
            <w:vAlign w:val="center"/>
          </w:tcPr>
          <w:p w14:paraId="1ADCE757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资质等级</w:t>
            </w:r>
          </w:p>
        </w:tc>
        <w:tc>
          <w:tcPr>
            <w:tcW w:w="6576" w:type="dxa"/>
            <w:vAlign w:val="center"/>
          </w:tcPr>
          <w:p w14:paraId="0E541DA1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bookmarkStart w:id="0" w:name="_GoBack"/>
            <w:bookmarkEnd w:id="0"/>
          </w:p>
        </w:tc>
      </w:tr>
      <w:tr w14:paraId="10C6E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2624" w:type="dxa"/>
            <w:vAlign w:val="center"/>
          </w:tcPr>
          <w:p w14:paraId="2AD20085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开票信息</w:t>
            </w:r>
          </w:p>
        </w:tc>
        <w:tc>
          <w:tcPr>
            <w:tcW w:w="6576" w:type="dxa"/>
            <w:vAlign w:val="center"/>
          </w:tcPr>
          <w:p w14:paraId="58CCE5E5">
            <w:pPr>
              <w:spacing w:line="360" w:lineRule="auto"/>
              <w:rPr>
                <w:rFonts w:cs="宋体" w:asciiTheme="minorEastAsia" w:hAnsiTheme="minorEastAsia"/>
                <w:sz w:val="24"/>
              </w:rPr>
            </w:pPr>
          </w:p>
        </w:tc>
      </w:tr>
      <w:tr w14:paraId="5F943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624" w:type="dxa"/>
            <w:vAlign w:val="center"/>
          </w:tcPr>
          <w:p w14:paraId="399EF348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联系人</w:t>
            </w:r>
          </w:p>
        </w:tc>
        <w:tc>
          <w:tcPr>
            <w:tcW w:w="6576" w:type="dxa"/>
            <w:vAlign w:val="center"/>
          </w:tcPr>
          <w:p w14:paraId="3A0D1489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 w14:paraId="04868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624" w:type="dxa"/>
            <w:vAlign w:val="center"/>
          </w:tcPr>
          <w:p w14:paraId="206F4A6B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联系电话</w:t>
            </w:r>
          </w:p>
        </w:tc>
        <w:tc>
          <w:tcPr>
            <w:tcW w:w="6576" w:type="dxa"/>
            <w:vAlign w:val="center"/>
          </w:tcPr>
          <w:p w14:paraId="1E18F6B6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 w14:paraId="1DD95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2624" w:type="dxa"/>
            <w:vAlign w:val="center"/>
          </w:tcPr>
          <w:p w14:paraId="150E0DD8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电子邮箱</w:t>
            </w:r>
          </w:p>
        </w:tc>
        <w:tc>
          <w:tcPr>
            <w:tcW w:w="6576" w:type="dxa"/>
            <w:vAlign w:val="center"/>
          </w:tcPr>
          <w:p w14:paraId="7803EFB8">
            <w:pPr>
              <w:spacing w:line="360" w:lineRule="auto"/>
              <w:jc w:val="center"/>
              <w:rPr>
                <w:rFonts w:cs="宋体" w:asciiTheme="minorEastAsia" w:hAnsiTheme="minorEastAsia"/>
                <w:bCs/>
                <w:sz w:val="24"/>
              </w:rPr>
            </w:pPr>
          </w:p>
        </w:tc>
      </w:tr>
      <w:tr w14:paraId="47B27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9200" w:type="dxa"/>
            <w:gridSpan w:val="2"/>
          </w:tcPr>
          <w:p w14:paraId="78FDE5B6">
            <w:pPr>
              <w:spacing w:line="360" w:lineRule="auto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备注：投标人应认真填写本登记表后将本登记表（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word版和盖章扫描件</w:t>
            </w:r>
            <w:r>
              <w:rPr>
                <w:rFonts w:hint="eastAsia" w:ascii="宋体" w:hAnsi="宋体" w:eastAsia="宋体" w:cs="宋体"/>
                <w:sz w:val="24"/>
              </w:rPr>
              <w:t>）发送至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zjgczb@zjgcjs.com</w:t>
            </w:r>
            <w:r>
              <w:rPr>
                <w:rFonts w:hint="eastAsia" w:ascii="宋体" w:hAnsi="宋体" w:eastAsia="宋体" w:cs="宋体"/>
                <w:sz w:val="24"/>
              </w:rPr>
              <w:t>邮箱。我司工作人员将根据以上所填信息向投标人提供报名缴费渠道，投标人根据招标公告要求支付本项目报名费（请勿重复报名）后接收招标资料及收款凭证，投标人应保证填写信息真实有效，否则所造成的后果我司不负任何责任。</w:t>
            </w:r>
          </w:p>
        </w:tc>
      </w:tr>
    </w:tbl>
    <w:p w14:paraId="44FAC286">
      <w:pPr>
        <w:adjustRightInd w:val="0"/>
        <w:spacing w:line="360" w:lineRule="auto"/>
        <w:ind w:firstLine="482"/>
        <w:textAlignment w:val="baseline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kern w:val="0"/>
          <w:sz w:val="24"/>
        </w:rPr>
        <w:t xml:space="preserve">                    </w:t>
      </w:r>
    </w:p>
    <w:p w14:paraId="6F52D6C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40195"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40931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40931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76B5C"/>
    <w:rsid w:val="7414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245</Characters>
  <Lines>0</Lines>
  <Paragraphs>0</Paragraphs>
  <TotalTime>0</TotalTime>
  <ScaleCrop>false</ScaleCrop>
  <LinksUpToDate>false</LinksUpToDate>
  <CharactersWithSpaces>265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2025-12-30T07:59:00Z</dcterms:created>
  <dc:creator>Administrator</dc:creator>
  <cp:lastModifiedBy>魏丽珍</cp:lastModifiedBy>
  <dcterms:modified xsi:type="dcterms:W3CDTF">2026-01-21T03:21:42Z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eyJoZGlkIjoiYjY1YzBlY2I3NWNhNzA2M2JlYjJjOWU0YWMwMzc5MzgiLCJ1c2VySWQiOiIyNTc3MjkyNzMifQ==</vt:lpwstr>
  </property>
  <property fmtid="{D5CDD505-2E9C-101B-9397-08002B2CF9AE}" pid="4" name="ICV">
    <vt:lpwstr>D7AC854F63494E0187BF745D10C9D0D3_12</vt:lpwstr>
  </property>
</Properties>
</file>